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8903B" w14:textId="47563038" w:rsidR="00E55F50" w:rsidRDefault="00E55F50" w:rsidP="00E5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"/>
      <w:r>
        <w:rPr>
          <w:b/>
          <w:noProof/>
          <w:sz w:val="24"/>
        </w:rPr>
        <w:t>3GPP TSG-</w:t>
      </w:r>
      <w:r w:rsidR="00786A4C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786A4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065335">
        <w:rPr>
          <w:b/>
          <w:noProof/>
          <w:sz w:val="24"/>
        </w:rPr>
        <w:t>170</w:t>
      </w:r>
      <w:r>
        <w:rPr>
          <w:b/>
          <w:i/>
          <w:noProof/>
          <w:sz w:val="28"/>
        </w:rPr>
        <w:tab/>
      </w:r>
      <w:r w:rsidR="00786A4C">
        <w:rPr>
          <w:b/>
          <w:noProof/>
          <w:sz w:val="24"/>
        </w:rPr>
        <w:t>S2</w:t>
      </w:r>
      <w:r>
        <w:rPr>
          <w:b/>
          <w:noProof/>
          <w:sz w:val="24"/>
        </w:rPr>
        <w:t>-250</w:t>
      </w:r>
      <w:r w:rsidR="000B4099">
        <w:rPr>
          <w:b/>
          <w:noProof/>
          <w:sz w:val="24"/>
        </w:rPr>
        <w:t>7215</w:t>
      </w:r>
    </w:p>
    <w:p w14:paraId="1461EF38" w14:textId="7A954C24" w:rsidR="00E55F50" w:rsidRDefault="00065335" w:rsidP="00E55F50">
      <w:pPr>
        <w:pStyle w:val="CRCoverPage"/>
        <w:outlineLvl w:val="0"/>
        <w:rPr>
          <w:b/>
          <w:noProof/>
          <w:sz w:val="24"/>
        </w:rPr>
      </w:pPr>
      <w:bookmarkStart w:id="1" w:name="_Hlk192771430"/>
      <w:r w:rsidRPr="00065335">
        <w:rPr>
          <w:b/>
          <w:noProof/>
          <w:sz w:val="24"/>
          <w:lang w:eastAsia="zh-CN"/>
        </w:rPr>
        <w:t>Goteborg, Sweden</w:t>
      </w:r>
      <w:r w:rsidR="00A40C46" w:rsidRPr="006700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A40C46" w:rsidRPr="00EE2108">
        <w:rPr>
          <w:b/>
          <w:noProof/>
          <w:sz w:val="24"/>
          <w:vertAlign w:val="superscript"/>
        </w:rPr>
        <w:t>th</w:t>
      </w:r>
      <w:r w:rsidR="00A40C46">
        <w:rPr>
          <w:b/>
          <w:noProof/>
          <w:sz w:val="24"/>
          <w:vertAlign w:val="superscript"/>
        </w:rPr>
        <w:t xml:space="preserve"> </w:t>
      </w:r>
      <w:r w:rsidR="00A40C46" w:rsidRPr="006700D9">
        <w:rPr>
          <w:b/>
          <w:noProof/>
          <w:sz w:val="24"/>
        </w:rPr>
        <w:t xml:space="preserve">– </w:t>
      </w:r>
      <w:r w:rsidR="00A40C46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 w:rsidR="005C571E">
        <w:rPr>
          <w:b/>
          <w:noProof/>
          <w:sz w:val="24"/>
          <w:vertAlign w:val="superscript"/>
        </w:rPr>
        <w:t>th</w:t>
      </w:r>
      <w:r w:rsidR="00A40C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</w:t>
      </w:r>
      <w:r>
        <w:rPr>
          <w:rFonts w:hint="eastAsia"/>
          <w:b/>
          <w:noProof/>
          <w:sz w:val="24"/>
          <w:lang w:eastAsia="zh-CN"/>
        </w:rPr>
        <w:t>ug</w:t>
      </w:r>
      <w:r w:rsidR="00A40C46" w:rsidRPr="006700D9">
        <w:rPr>
          <w:b/>
          <w:noProof/>
          <w:sz w:val="24"/>
        </w:rPr>
        <w:t>, 202</w:t>
      </w:r>
      <w:r w:rsidR="00A40C46">
        <w:rPr>
          <w:b/>
          <w:noProof/>
          <w:sz w:val="24"/>
        </w:rPr>
        <w:t>5</w:t>
      </w:r>
      <w:bookmarkEnd w:id="1"/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AFDBE2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5738D" w:rsidRPr="0072579A">
        <w:t xml:space="preserve">Reply LS on </w:t>
      </w:r>
      <w:r w:rsidR="004C7B9B" w:rsidRPr="0072579A">
        <w:rPr>
          <w:rFonts w:hint="eastAsia"/>
        </w:rPr>
        <w:t xml:space="preserve">LS </w:t>
      </w:r>
      <w:r w:rsidR="004C7B9B" w:rsidRPr="0072579A">
        <w:t xml:space="preserve">to SA2 </w:t>
      </w:r>
      <w:r w:rsidR="004C7B9B" w:rsidRPr="0072579A">
        <w:rPr>
          <w:rFonts w:hint="eastAsia"/>
        </w:rPr>
        <w:t>on reporting status of Exposure of available bitrate</w:t>
      </w:r>
    </w:p>
    <w:p w14:paraId="3D80ECC5" w14:textId="543930E8" w:rsidR="00154BB7" w:rsidRPr="000F4E43" w:rsidRDefault="00154BB7" w:rsidP="00154BB7">
      <w:pPr>
        <w:pStyle w:val="Title"/>
      </w:pPr>
      <w:r>
        <w:t>Response to</w:t>
      </w:r>
      <w:r w:rsidRPr="000F4E43">
        <w:t>:</w:t>
      </w:r>
      <w:r w:rsidRPr="000F4E43">
        <w:tab/>
      </w:r>
      <w:r w:rsidR="004C7B9B" w:rsidRPr="0072579A">
        <w:rPr>
          <w:rFonts w:hint="eastAsia"/>
        </w:rPr>
        <w:t xml:space="preserve">LS </w:t>
      </w:r>
      <w:r w:rsidR="004C7B9B" w:rsidRPr="0072579A">
        <w:t xml:space="preserve">to SA2 </w:t>
      </w:r>
      <w:r w:rsidR="004C7B9B" w:rsidRPr="0072579A">
        <w:rPr>
          <w:rFonts w:hint="eastAsia"/>
        </w:rPr>
        <w:t>on reporting status of Exposure of available bitrate</w:t>
      </w:r>
      <w:r>
        <w:t xml:space="preserve"> from RAN3</w:t>
      </w:r>
      <w:r w:rsidR="0072579A">
        <w:t xml:space="preserve"> </w:t>
      </w:r>
      <w:r w:rsidR="0072579A">
        <w:t>(S2</w:t>
      </w:r>
      <w:r w:rsidR="0072579A" w:rsidRPr="00154BB7">
        <w:t>-25</w:t>
      </w:r>
      <w:r w:rsidR="0072579A">
        <w:t>06144</w:t>
      </w:r>
      <w:r w:rsidR="0072579A">
        <w:t xml:space="preserve"> /</w:t>
      </w:r>
      <w:r w:rsidR="0072579A" w:rsidRPr="0072579A">
        <w:t xml:space="preserve"> </w:t>
      </w:r>
      <w:r w:rsidR="0072579A" w:rsidRPr="0072579A">
        <w:t>R3-253929</w:t>
      </w:r>
      <w:r w:rsidR="0072579A">
        <w:t>)</w:t>
      </w:r>
    </w:p>
    <w:p w14:paraId="56E3B846" w14:textId="656A2D1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64767" w:rsidRPr="00664767">
        <w:t>Rel-19</w:t>
      </w:r>
    </w:p>
    <w:p w14:paraId="792135A2" w14:textId="078A6013" w:rsidR="00463675" w:rsidRPr="000F4E43" w:rsidRDefault="00793BC6" w:rsidP="000F4E43">
      <w:pPr>
        <w:pStyle w:val="Title"/>
      </w:pPr>
      <w:r>
        <w:t>Work</w:t>
      </w:r>
      <w:r w:rsidR="00463675" w:rsidRPr="000F4E43">
        <w:t xml:space="preserve"> Item:</w:t>
      </w:r>
      <w:r w:rsidR="00463675" w:rsidRPr="000F4E43">
        <w:tab/>
      </w:r>
      <w:r w:rsidR="004106A5" w:rsidRPr="0072579A">
        <w:t>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9BA56F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40C46">
        <w:rPr>
          <w:b w:val="0"/>
        </w:rPr>
        <w:t>SA2</w:t>
      </w:r>
    </w:p>
    <w:p w14:paraId="033E954A" w14:textId="3DEB84E2" w:rsidR="00463675" w:rsidRPr="004D3598" w:rsidRDefault="00463675" w:rsidP="000F4E43">
      <w:pPr>
        <w:pStyle w:val="Source"/>
        <w:rPr>
          <w:b w:val="0"/>
          <w:bCs/>
        </w:rPr>
      </w:pPr>
      <w:r w:rsidRPr="004D3598">
        <w:t>To:</w:t>
      </w:r>
      <w:r w:rsidRPr="004D3598">
        <w:rPr>
          <w:b w:val="0"/>
          <w:bCs/>
        </w:rPr>
        <w:tab/>
      </w:r>
      <w:r w:rsidR="004D3E8F">
        <w:rPr>
          <w:b w:val="0"/>
          <w:bCs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CC345AA" w:rsidR="00463675" w:rsidRPr="00072707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072707">
        <w:rPr>
          <w:lang w:val="de-DE"/>
        </w:rPr>
        <w:t>Name:</w:t>
      </w:r>
      <w:r w:rsidRPr="00072707">
        <w:rPr>
          <w:bCs/>
          <w:lang w:val="de-DE"/>
        </w:rPr>
        <w:tab/>
      </w:r>
      <w:r w:rsidR="00786A4C" w:rsidRPr="00072707">
        <w:rPr>
          <w:lang w:val="de-DE"/>
        </w:rPr>
        <w:t>Mirko Schramm</w:t>
      </w:r>
    </w:p>
    <w:p w14:paraId="7E748C49" w14:textId="77777777" w:rsidR="00463675" w:rsidRPr="00072707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072707">
        <w:rPr>
          <w:lang w:val="de-DE"/>
        </w:rPr>
        <w:t>Tel. Number:</w:t>
      </w:r>
      <w:r w:rsidRPr="00072707">
        <w:rPr>
          <w:bCs/>
          <w:lang w:val="de-DE"/>
        </w:rPr>
        <w:tab/>
      </w:r>
    </w:p>
    <w:p w14:paraId="5836C680" w14:textId="68212C06" w:rsidR="00463675" w:rsidRPr="00072707" w:rsidRDefault="00463675" w:rsidP="00786A4C">
      <w:pPr>
        <w:pStyle w:val="Contact"/>
        <w:rPr>
          <w:bCs/>
          <w:color w:val="0000FF"/>
          <w:lang w:val="de-DE"/>
        </w:rPr>
      </w:pPr>
      <w:r w:rsidRPr="00072707">
        <w:rPr>
          <w:color w:val="0000FF"/>
          <w:lang w:val="de-DE"/>
        </w:rPr>
        <w:t>E-mail Address:</w:t>
      </w:r>
      <w:r w:rsidRPr="00072707">
        <w:rPr>
          <w:bCs/>
          <w:color w:val="0000FF"/>
          <w:lang w:val="de-DE"/>
        </w:rPr>
        <w:tab/>
      </w:r>
      <w:r w:rsidR="00FD74ED">
        <w:rPr>
          <w:bCs/>
          <w:color w:val="0000FF"/>
          <w:lang w:val="de-DE"/>
        </w:rPr>
        <w:tab/>
      </w:r>
      <w:r w:rsidR="00786A4C" w:rsidRPr="00072707">
        <w:rPr>
          <w:bCs/>
          <w:color w:val="0000FF"/>
          <w:lang w:val="de-DE"/>
        </w:rPr>
        <w:t>mirko.schramm@huawei.com</w:t>
      </w:r>
    </w:p>
    <w:p w14:paraId="486A119D" w14:textId="77777777" w:rsidR="00463675" w:rsidRPr="0007270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74C529A" w14:textId="77777777" w:rsidR="008D393F" w:rsidRDefault="008D393F" w:rsidP="008D393F">
      <w:pPr>
        <w:keepNext/>
        <w:keepLines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4DDFFB29" w14:textId="2D42A2BE" w:rsidR="008D393F" w:rsidRDefault="008D393F" w:rsidP="008D393F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Calibri"/>
          <w:b/>
          <w:bCs/>
          <w:spacing w:val="2"/>
          <w:lang w:val="en-US"/>
        </w:rPr>
      </w:pPr>
      <w:r>
        <w:rPr>
          <w:rFonts w:ascii="Arial" w:eastAsia="DengXian" w:hAnsi="Arial" w:cs="Calibri" w:hint="eastAsia"/>
          <w:spacing w:val="2"/>
          <w:lang w:val="en-US" w:eastAsia="zh-CN"/>
        </w:rPr>
        <w:t xml:space="preserve">SA2 thanks to </w:t>
      </w:r>
      <w:r w:rsidR="00F5505E">
        <w:rPr>
          <w:rFonts w:ascii="Arial" w:eastAsia="DengXian" w:hAnsi="Arial" w:cs="Calibri"/>
          <w:spacing w:val="2"/>
          <w:lang w:val="en-US" w:eastAsia="zh-CN"/>
        </w:rPr>
        <w:t>RAN3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for the LS. SA2 discussed the issues and reache</w:t>
      </w:r>
      <w:r w:rsidR="0072579A">
        <w:rPr>
          <w:rFonts w:ascii="Arial" w:eastAsia="DengXian" w:hAnsi="Arial" w:cs="Calibri"/>
          <w:spacing w:val="2"/>
          <w:lang w:val="en-US" w:eastAsia="zh-CN"/>
        </w:rPr>
        <w:t>d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the following </w:t>
      </w:r>
      <w:r>
        <w:rPr>
          <w:rFonts w:ascii="Arial" w:eastAsia="DengXian" w:hAnsi="Arial" w:cs="Calibri"/>
          <w:spacing w:val="2"/>
          <w:lang w:val="en-US" w:eastAsia="zh-CN"/>
        </w:rPr>
        <w:t>consensus</w:t>
      </w:r>
      <w:r>
        <w:rPr>
          <w:rFonts w:ascii="Arial" w:eastAsia="DengXian" w:hAnsi="Arial" w:cs="Calibri" w:hint="eastAsia"/>
          <w:spacing w:val="2"/>
          <w:lang w:val="en-US" w:eastAsia="zh-CN"/>
        </w:rPr>
        <w:t>:</w:t>
      </w:r>
    </w:p>
    <w:p w14:paraId="1C6F6A23" w14:textId="77777777" w:rsidR="008D393F" w:rsidRDefault="008D393F" w:rsidP="008D393F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Calibri"/>
          <w:b/>
          <w:bCs/>
          <w:spacing w:val="2"/>
          <w:lang w:val="en-US"/>
        </w:rPr>
      </w:pPr>
    </w:p>
    <w:p w14:paraId="3EEB20DC" w14:textId="77777777" w:rsidR="00F5505E" w:rsidRDefault="008D393F" w:rsidP="00F5505E">
      <w:pPr>
        <w:rPr>
          <w:rFonts w:ascii="Arial" w:eastAsia="Times New Roman" w:hAnsi="Arial" w:cs="Calibri"/>
          <w:spacing w:val="2"/>
          <w:lang w:val="en-US"/>
        </w:rPr>
      </w:pPr>
      <w:r>
        <w:rPr>
          <w:rFonts w:ascii="Arial" w:eastAsia="Times New Roman" w:hAnsi="Arial" w:cs="Calibri"/>
          <w:b/>
          <w:bCs/>
          <w:spacing w:val="2"/>
          <w:lang w:val="en-US"/>
        </w:rPr>
        <w:t>Question:</w:t>
      </w:r>
      <w:r>
        <w:rPr>
          <w:rFonts w:ascii="Arial" w:eastAsia="Times New Roman" w:hAnsi="Arial" w:cs="Calibri"/>
          <w:spacing w:val="2"/>
          <w:lang w:val="en-US"/>
        </w:rPr>
        <w:t xml:space="preserve"> </w:t>
      </w:r>
      <w:bookmarkStart w:id="2" w:name="_Hlk198854140"/>
    </w:p>
    <w:p w14:paraId="2741B54C" w14:textId="1EE640B8" w:rsidR="00F5505E" w:rsidRPr="00F5505E" w:rsidRDefault="00F5505E" w:rsidP="00F5505E">
      <w:pPr>
        <w:spacing w:after="180"/>
        <w:rPr>
          <w:rFonts w:ascii="Arial" w:eastAsia="SimSun" w:hAnsi="Arial" w:cs="Arial"/>
        </w:rPr>
      </w:pPr>
      <w:r w:rsidRPr="00F5505E">
        <w:rPr>
          <w:rFonts w:ascii="Arial" w:eastAsia="SimSun" w:hAnsi="Arial" w:cs="Arial"/>
        </w:rPr>
        <w:t xml:space="preserve">RAN3 has discussed whether </w:t>
      </w:r>
      <w:proofErr w:type="spellStart"/>
      <w:r w:rsidRPr="00F5505E">
        <w:rPr>
          <w:rFonts w:ascii="Arial" w:eastAsia="SimSun" w:hAnsi="Arial" w:cs="Arial"/>
        </w:rPr>
        <w:t>gNB</w:t>
      </w:r>
      <w:proofErr w:type="spellEnd"/>
      <w:r w:rsidRPr="00F5505E">
        <w:rPr>
          <w:rFonts w:ascii="Arial" w:eastAsia="SimSun" w:hAnsi="Arial" w:cs="Arial"/>
        </w:rPr>
        <w:t xml:space="preserve"> provides the status </w:t>
      </w:r>
      <w:r w:rsidRPr="00F5505E">
        <w:rPr>
          <w:rFonts w:ascii="Arial" w:eastAsia="SimSun" w:hAnsi="Arial" w:cs="Arial" w:hint="eastAsia"/>
        </w:rPr>
        <w:t>information</w:t>
      </w:r>
      <w:r w:rsidRPr="00F5505E">
        <w:rPr>
          <w:rFonts w:ascii="Arial" w:eastAsia="SimSun" w:hAnsi="Arial" w:cs="Arial"/>
        </w:rPr>
        <w:t xml:space="preserve"> (</w:t>
      </w:r>
      <w:r w:rsidRPr="00F5505E">
        <w:rPr>
          <w:rFonts w:ascii="Arial" w:eastAsia="SimSun" w:hAnsi="Arial" w:cs="Arial" w:hint="eastAsia"/>
        </w:rPr>
        <w:t xml:space="preserve">e.g. </w:t>
      </w:r>
      <w:r w:rsidRPr="00F5505E">
        <w:rPr>
          <w:rFonts w:ascii="Arial" w:eastAsia="SimSun" w:hAnsi="Arial" w:cs="Arial"/>
        </w:rPr>
        <w:t>explicit activated</w:t>
      </w:r>
      <w:r w:rsidRPr="00F5505E">
        <w:rPr>
          <w:rFonts w:ascii="Arial" w:eastAsia="SimSun" w:hAnsi="Arial" w:cs="Arial" w:hint="eastAsia"/>
        </w:rPr>
        <w:t>/</w:t>
      </w:r>
      <w:r w:rsidRPr="00F5505E">
        <w:rPr>
          <w:rFonts w:ascii="Arial" w:eastAsia="SimSun" w:hAnsi="Arial" w:cs="Arial"/>
        </w:rPr>
        <w:t>deactivated</w:t>
      </w:r>
      <w:r w:rsidRPr="00F5505E">
        <w:rPr>
          <w:rFonts w:ascii="Arial" w:eastAsia="SimSun" w:hAnsi="Arial" w:cs="Arial" w:hint="eastAsia"/>
        </w:rPr>
        <w:t xml:space="preserve"> </w:t>
      </w:r>
      <w:r w:rsidRPr="00F5505E">
        <w:rPr>
          <w:rFonts w:ascii="Arial" w:eastAsia="SimSun" w:hAnsi="Arial" w:cs="Arial"/>
        </w:rPr>
        <w:t xml:space="preserve">status </w:t>
      </w:r>
      <w:r w:rsidRPr="00F5505E">
        <w:rPr>
          <w:rFonts w:ascii="Arial" w:eastAsia="SimSun" w:hAnsi="Arial" w:cs="Arial" w:hint="eastAsia"/>
        </w:rPr>
        <w:t xml:space="preserve">information, or </w:t>
      </w:r>
      <w:r w:rsidRPr="00F5505E">
        <w:rPr>
          <w:rFonts w:ascii="Arial" w:eastAsia="SimSun" w:hAnsi="Arial" w:cs="Arial"/>
        </w:rPr>
        <w:t xml:space="preserve">only explicit </w:t>
      </w:r>
      <w:r w:rsidRPr="00F5505E">
        <w:rPr>
          <w:rFonts w:ascii="Arial" w:eastAsia="SimSun" w:hAnsi="Arial" w:cs="Arial" w:hint="eastAsia"/>
        </w:rPr>
        <w:t>activat</w:t>
      </w:r>
      <w:r w:rsidRPr="00F5505E">
        <w:rPr>
          <w:rFonts w:ascii="Arial" w:eastAsia="SimSun" w:hAnsi="Arial" w:cs="Arial"/>
        </w:rPr>
        <w:t>ed</w:t>
      </w:r>
      <w:r w:rsidRPr="00F5505E">
        <w:rPr>
          <w:rFonts w:ascii="Arial" w:eastAsia="SimSun" w:hAnsi="Arial" w:cs="Arial" w:hint="eastAsia"/>
        </w:rPr>
        <w:t xml:space="preserve"> </w:t>
      </w:r>
      <w:r w:rsidRPr="00F5505E">
        <w:rPr>
          <w:rFonts w:ascii="Arial" w:eastAsia="SimSun" w:hAnsi="Arial" w:cs="Arial"/>
        </w:rPr>
        <w:t>information) of Available Bitrate monitoring</w:t>
      </w:r>
      <w:r w:rsidRPr="00F5505E">
        <w:rPr>
          <w:rFonts w:ascii="Arial" w:eastAsia="SimSun" w:hAnsi="Arial" w:cs="Arial" w:hint="eastAsia"/>
        </w:rPr>
        <w:t xml:space="preserve"> to SMF</w:t>
      </w:r>
      <w:r w:rsidRPr="00F5505E">
        <w:rPr>
          <w:rFonts w:ascii="Arial" w:eastAsia="SimSun" w:hAnsi="Arial" w:cs="Arial"/>
        </w:rPr>
        <w:t xml:space="preserve"> </w:t>
      </w:r>
      <w:r w:rsidRPr="00F5505E">
        <w:rPr>
          <w:rFonts w:ascii="Arial" w:eastAsia="SimSun" w:hAnsi="Arial" w:cs="Arial" w:hint="eastAsia"/>
        </w:rPr>
        <w:t xml:space="preserve">after </w:t>
      </w:r>
      <w:proofErr w:type="spellStart"/>
      <w:r w:rsidRPr="00F5505E">
        <w:rPr>
          <w:rFonts w:ascii="Arial" w:eastAsia="SimSun" w:hAnsi="Arial" w:cs="Arial" w:hint="eastAsia"/>
        </w:rPr>
        <w:t>gNB</w:t>
      </w:r>
      <w:proofErr w:type="spellEnd"/>
      <w:r w:rsidRPr="00F5505E">
        <w:rPr>
          <w:rFonts w:ascii="Arial" w:eastAsia="SimSun" w:hAnsi="Arial" w:cs="Arial" w:hint="eastAsia"/>
        </w:rPr>
        <w:t xml:space="preserve"> receives the requ</w:t>
      </w:r>
      <w:r w:rsidRPr="00F5505E">
        <w:rPr>
          <w:rFonts w:ascii="Arial" w:eastAsia="SimSun" w:hAnsi="Arial" w:cs="Arial"/>
        </w:rPr>
        <w:t>est</w:t>
      </w:r>
      <w:r w:rsidRPr="00F5505E">
        <w:rPr>
          <w:rFonts w:ascii="Arial" w:eastAsia="SimSun" w:hAnsi="Arial" w:cs="Arial" w:hint="eastAsia"/>
        </w:rPr>
        <w:t xml:space="preserve"> for </w:t>
      </w:r>
      <w:r w:rsidRPr="00F5505E">
        <w:rPr>
          <w:rFonts w:ascii="Arial" w:eastAsia="SimSun" w:hAnsi="Arial" w:cs="Arial"/>
        </w:rPr>
        <w:t>Available Bitrate monitoring.</w:t>
      </w:r>
      <w:bookmarkEnd w:id="2"/>
    </w:p>
    <w:p w14:paraId="2DD6E743" w14:textId="2FC751E0" w:rsidR="00A40C46" w:rsidRPr="00F5505E" w:rsidRDefault="00F5505E" w:rsidP="00F5505E">
      <w:pPr>
        <w:spacing w:after="180"/>
        <w:rPr>
          <w:rFonts w:ascii="Arial" w:eastAsia="SimSun" w:hAnsi="Arial" w:cs="Arial"/>
        </w:rPr>
      </w:pPr>
      <w:r w:rsidRPr="00F5505E">
        <w:rPr>
          <w:rFonts w:ascii="Arial" w:eastAsia="SimSun" w:hAnsi="Arial" w:cs="Arial"/>
        </w:rPr>
        <w:t xml:space="preserve">RAN3 kindly asks SA2 if such status </w:t>
      </w:r>
      <w:r w:rsidRPr="00F5505E">
        <w:rPr>
          <w:rFonts w:ascii="Arial" w:eastAsia="SimSun" w:hAnsi="Arial" w:cs="Arial" w:hint="eastAsia"/>
        </w:rPr>
        <w:t xml:space="preserve">information </w:t>
      </w:r>
      <w:r w:rsidRPr="00F5505E">
        <w:rPr>
          <w:rFonts w:ascii="Arial" w:eastAsia="SimSun" w:hAnsi="Arial" w:cs="Arial"/>
        </w:rPr>
        <w:t>is beneficial from CN’s perspective.</w:t>
      </w:r>
      <w:r w:rsidR="00A40C46" w:rsidRPr="00F5505E">
        <w:rPr>
          <w:rFonts w:ascii="Arial" w:eastAsia="SimSun" w:hAnsi="Arial" w:cs="Arial"/>
        </w:rPr>
        <w:t xml:space="preserve"> </w:t>
      </w:r>
    </w:p>
    <w:p w14:paraId="00711285" w14:textId="32E8E077" w:rsidR="008D393F" w:rsidRPr="008D393F" w:rsidRDefault="008D393F" w:rsidP="008D393F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SimSun" w:hAnsi="Arial" w:cs="Calibri" w:hint="eastAsia"/>
          <w:b/>
          <w:bCs/>
          <w:spacing w:val="2"/>
          <w:lang w:val="en-US" w:eastAsia="zh-CN"/>
        </w:rPr>
        <w:t>Answer</w:t>
      </w:r>
      <w:r>
        <w:rPr>
          <w:rFonts w:ascii="Arial" w:eastAsia="Calibri" w:hAnsi="Arial" w:cs="Calibri"/>
          <w:spacing w:val="2"/>
          <w:lang w:val="en-US"/>
        </w:rPr>
        <w:t>:</w:t>
      </w:r>
      <w:r>
        <w:rPr>
          <w:rFonts w:ascii="Arial" w:eastAsia="SimSun" w:hAnsi="Arial" w:cs="Calibri" w:hint="eastAsia"/>
          <w:spacing w:val="2"/>
          <w:lang w:val="en-US" w:eastAsia="zh-CN"/>
        </w:rPr>
        <w:t xml:space="preserve"> </w:t>
      </w:r>
      <w:r w:rsidR="0072579A">
        <w:rPr>
          <w:rFonts w:ascii="Arial" w:eastAsia="SimSun" w:hAnsi="Arial" w:cs="Calibri"/>
          <w:spacing w:val="2"/>
          <w:lang w:val="en-US" w:eastAsia="zh-CN"/>
        </w:rPr>
        <w:t>From</w:t>
      </w:r>
      <w:r w:rsidR="00F5505E">
        <w:rPr>
          <w:rFonts w:ascii="Arial" w:eastAsia="SimSun" w:hAnsi="Arial" w:cs="Calibri"/>
          <w:spacing w:val="2"/>
          <w:lang w:val="en-US" w:eastAsia="zh-CN"/>
        </w:rPr>
        <w:t xml:space="preserve"> </w:t>
      </w:r>
      <w:r>
        <w:rPr>
          <w:rFonts w:ascii="Arial" w:eastAsia="DengXian" w:hAnsi="Arial" w:cs="Calibri" w:hint="eastAsia"/>
          <w:spacing w:val="2"/>
          <w:lang w:val="en-US" w:eastAsia="zh-CN"/>
        </w:rPr>
        <w:t>SA2</w:t>
      </w:r>
      <w:r w:rsidR="00F346A5">
        <w:rPr>
          <w:rFonts w:ascii="Arial" w:eastAsia="DengXian" w:hAnsi="Arial" w:cs="Calibri"/>
          <w:spacing w:val="2"/>
          <w:lang w:val="en-US" w:eastAsia="zh-CN"/>
        </w:rPr>
        <w:t>’s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 w:rsidR="00F5505E">
        <w:rPr>
          <w:rFonts w:ascii="Arial" w:eastAsia="DengXian" w:hAnsi="Arial" w:cs="Calibri"/>
          <w:spacing w:val="2"/>
          <w:lang w:val="en-US" w:eastAsia="zh-CN"/>
        </w:rPr>
        <w:t xml:space="preserve">perspective, </w:t>
      </w:r>
      <w:r w:rsidR="00E2441A">
        <w:rPr>
          <w:rFonts w:ascii="Arial" w:eastAsia="DengXian" w:hAnsi="Arial" w:cs="Calibri"/>
          <w:spacing w:val="2"/>
          <w:lang w:val="en-US" w:eastAsia="zh-CN"/>
        </w:rPr>
        <w:t xml:space="preserve">the </w:t>
      </w:r>
      <w:r w:rsidR="0072579A">
        <w:rPr>
          <w:rFonts w:ascii="Arial" w:eastAsia="DengXian" w:hAnsi="Arial" w:cs="Calibri"/>
          <w:spacing w:val="2"/>
          <w:lang w:val="en-US" w:eastAsia="zh-CN"/>
        </w:rPr>
        <w:t xml:space="preserve">AMF is aware of </w:t>
      </w:r>
      <w:r w:rsidR="00F5505E">
        <w:rPr>
          <w:rFonts w:ascii="Arial" w:eastAsia="DengXian" w:hAnsi="Arial" w:cs="Calibri"/>
          <w:spacing w:val="2"/>
          <w:lang w:val="en-US" w:eastAsia="zh-CN"/>
        </w:rPr>
        <w:t xml:space="preserve">the </w:t>
      </w:r>
      <w:proofErr w:type="spellStart"/>
      <w:r w:rsidR="0072579A">
        <w:rPr>
          <w:rFonts w:ascii="Arial" w:eastAsia="DengXian" w:hAnsi="Arial" w:cs="Calibri"/>
          <w:spacing w:val="2"/>
          <w:lang w:val="en-US" w:eastAsia="zh-CN"/>
        </w:rPr>
        <w:t>gNB</w:t>
      </w:r>
      <w:proofErr w:type="spellEnd"/>
      <w:r w:rsidR="0072579A">
        <w:rPr>
          <w:rFonts w:ascii="Arial" w:eastAsia="DengXian" w:hAnsi="Arial" w:cs="Calibri"/>
          <w:spacing w:val="2"/>
          <w:lang w:val="en-US" w:eastAsia="zh-CN"/>
        </w:rPr>
        <w:t xml:space="preserve"> </w:t>
      </w:r>
      <w:r w:rsidR="0072579A">
        <w:rPr>
          <w:rFonts w:ascii="Arial" w:eastAsia="DengXian" w:hAnsi="Arial" w:cs="Calibri"/>
          <w:spacing w:val="2"/>
          <w:lang w:val="en-US" w:eastAsia="zh-CN"/>
        </w:rPr>
        <w:t xml:space="preserve">support of QoS monitoring feature </w:t>
      </w:r>
      <w:r w:rsidR="0072579A">
        <w:rPr>
          <w:rFonts w:ascii="Arial" w:eastAsia="DengXian" w:hAnsi="Arial" w:cs="Calibri"/>
          <w:spacing w:val="2"/>
          <w:lang w:val="en-US" w:eastAsia="zh-CN"/>
        </w:rPr>
        <w:t xml:space="preserve">which includes the support of </w:t>
      </w:r>
      <w:r w:rsidR="0072579A" w:rsidRPr="00F5505E">
        <w:rPr>
          <w:rFonts w:ascii="Arial" w:eastAsia="SimSun" w:hAnsi="Arial" w:cs="Arial"/>
        </w:rPr>
        <w:t>Available Bitrate monitoring</w:t>
      </w:r>
      <w:r w:rsidR="00E2441A">
        <w:rPr>
          <w:rFonts w:ascii="Arial" w:eastAsia="SimSun" w:hAnsi="Arial" w:cs="Arial"/>
        </w:rPr>
        <w:t xml:space="preserve"> </w:t>
      </w:r>
      <w:r w:rsidR="00E2441A">
        <w:rPr>
          <w:rFonts w:ascii="Arial" w:eastAsia="DengXian" w:hAnsi="Arial" w:cs="Calibri"/>
          <w:spacing w:val="2"/>
          <w:lang w:val="en-US" w:eastAsia="zh-CN"/>
        </w:rPr>
        <w:t>(based on configuration as defined in clause 5.45.1 of TS 23.501)</w:t>
      </w:r>
      <w:r w:rsidR="0072579A">
        <w:rPr>
          <w:rFonts w:ascii="Arial" w:eastAsia="SimSun" w:hAnsi="Arial" w:cs="Arial"/>
        </w:rPr>
        <w:t>.</w:t>
      </w:r>
      <w:r w:rsidR="0072579A" w:rsidRPr="00F5505E">
        <w:rPr>
          <w:rFonts w:ascii="Arial" w:eastAsia="SimSun" w:hAnsi="Arial" w:cs="Arial" w:hint="eastAsia"/>
        </w:rPr>
        <w:t xml:space="preserve"> </w:t>
      </w:r>
      <w:r w:rsidR="0072579A">
        <w:rPr>
          <w:rFonts w:ascii="Arial" w:eastAsia="SimSun" w:hAnsi="Arial" w:cs="Arial"/>
        </w:rPr>
        <w:t xml:space="preserve">The </w:t>
      </w:r>
      <w:r w:rsidR="00F5505E">
        <w:rPr>
          <w:rFonts w:ascii="Arial" w:eastAsia="DengXian" w:hAnsi="Arial" w:cs="Calibri"/>
          <w:spacing w:val="2"/>
          <w:lang w:val="en-US" w:eastAsia="zh-CN"/>
        </w:rPr>
        <w:t xml:space="preserve">SMF 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is </w:t>
      </w:r>
      <w:r w:rsidR="0072579A">
        <w:rPr>
          <w:rFonts w:ascii="Arial" w:eastAsia="DengXian" w:hAnsi="Arial" w:cs="Calibri"/>
          <w:spacing w:val="2"/>
          <w:lang w:val="en-US" w:eastAsia="zh-CN"/>
        </w:rPr>
        <w:t xml:space="preserve">always 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informed </w:t>
      </w:r>
      <w:r w:rsidR="0072579A">
        <w:rPr>
          <w:rFonts w:ascii="Arial" w:eastAsia="DengXian" w:hAnsi="Arial" w:cs="Calibri"/>
          <w:spacing w:val="2"/>
          <w:lang w:val="en-US" w:eastAsia="zh-CN"/>
        </w:rPr>
        <w:t xml:space="preserve">by the AMF 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about </w:t>
      </w:r>
      <w:r w:rsidR="0072579A">
        <w:rPr>
          <w:rFonts w:ascii="Arial" w:eastAsia="DengXian" w:hAnsi="Arial" w:cs="Calibri"/>
          <w:spacing w:val="2"/>
          <w:lang w:val="en-US" w:eastAsia="zh-CN"/>
        </w:rPr>
        <w:t xml:space="preserve">a change in </w:t>
      </w:r>
      <w:r w:rsidR="0072579A">
        <w:rPr>
          <w:rFonts w:ascii="Arial" w:eastAsia="DengXian" w:hAnsi="Arial" w:cs="Calibri"/>
          <w:spacing w:val="2"/>
          <w:lang w:val="en-US" w:eastAsia="zh-CN"/>
        </w:rPr>
        <w:t xml:space="preserve">support of QoS monitoring feature </w:t>
      </w:r>
      <w:r w:rsidR="00E2441A">
        <w:rPr>
          <w:rFonts w:ascii="Arial" w:eastAsia="DengXian" w:hAnsi="Arial" w:cs="Calibri"/>
          <w:spacing w:val="2"/>
          <w:lang w:val="en-US" w:eastAsia="zh-CN"/>
        </w:rPr>
        <w:t>(</w:t>
      </w:r>
      <w:r w:rsidR="00F346A5">
        <w:rPr>
          <w:rFonts w:ascii="Arial" w:eastAsia="DengXian" w:hAnsi="Arial" w:cs="Calibri"/>
          <w:spacing w:val="2"/>
          <w:lang w:val="en-US" w:eastAsia="zh-CN"/>
        </w:rPr>
        <w:t>during the PDU Session establishment, PDU Session modification, Service request and UE mobility procedure as defined in clause 5.45.1 of TS 23.501</w:t>
      </w:r>
      <w:r w:rsidR="00E2441A">
        <w:rPr>
          <w:rFonts w:ascii="Arial" w:eastAsia="DengXian" w:hAnsi="Arial" w:cs="Calibri"/>
          <w:spacing w:val="2"/>
          <w:lang w:val="en-US" w:eastAsia="zh-CN"/>
        </w:rPr>
        <w:t>)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 and </w:t>
      </w:r>
      <w:r w:rsidR="0072579A">
        <w:rPr>
          <w:rFonts w:ascii="Arial" w:eastAsia="DengXian" w:hAnsi="Arial" w:cs="Calibri"/>
          <w:spacing w:val="2"/>
          <w:lang w:val="en-US" w:eastAsia="zh-CN"/>
        </w:rPr>
        <w:t xml:space="preserve">can therefore 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determine whether </w:t>
      </w:r>
      <w:r w:rsidR="0072579A" w:rsidRPr="00F5505E">
        <w:rPr>
          <w:rFonts w:ascii="Arial" w:eastAsia="SimSun" w:hAnsi="Arial" w:cs="Arial"/>
        </w:rPr>
        <w:t xml:space="preserve">Available Bitrate 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monitoring is possible </w:t>
      </w:r>
      <w:r w:rsidR="00E2441A">
        <w:rPr>
          <w:rFonts w:ascii="Arial" w:eastAsia="DengXian" w:hAnsi="Arial" w:cs="Calibri"/>
          <w:spacing w:val="2"/>
          <w:lang w:val="en-US" w:eastAsia="zh-CN"/>
        </w:rPr>
        <w:t xml:space="preserve">at the current </w:t>
      </w:r>
      <w:proofErr w:type="spellStart"/>
      <w:r w:rsidR="00E2441A">
        <w:rPr>
          <w:rFonts w:ascii="Arial" w:eastAsia="DengXian" w:hAnsi="Arial" w:cs="Calibri"/>
          <w:spacing w:val="2"/>
          <w:lang w:val="en-US" w:eastAsia="zh-CN"/>
        </w:rPr>
        <w:t>gNB</w:t>
      </w:r>
      <w:proofErr w:type="spellEnd"/>
      <w:r w:rsidR="00E2441A">
        <w:rPr>
          <w:rFonts w:ascii="Arial" w:eastAsia="DengXian" w:hAnsi="Arial" w:cs="Calibri"/>
          <w:spacing w:val="2"/>
          <w:lang w:val="en-US" w:eastAsia="zh-CN"/>
        </w:rPr>
        <w:t xml:space="preserve"> 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or not. SA2 doesn’t see </w:t>
      </w:r>
      <w:r w:rsidR="0072579A">
        <w:rPr>
          <w:rFonts w:ascii="Arial" w:eastAsia="DengXian" w:hAnsi="Arial" w:cs="Calibri"/>
          <w:spacing w:val="2"/>
          <w:lang w:val="en-US" w:eastAsia="zh-CN"/>
        </w:rPr>
        <w:t>a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 need for </w:t>
      </w:r>
      <w:r w:rsidR="0072579A">
        <w:rPr>
          <w:rFonts w:ascii="Arial" w:eastAsia="DengXian" w:hAnsi="Arial" w:cs="Calibri"/>
          <w:spacing w:val="2"/>
          <w:lang w:val="en-US" w:eastAsia="zh-CN"/>
        </w:rPr>
        <w:t>any other/additional</w:t>
      </w:r>
      <w:r w:rsidR="00F346A5">
        <w:rPr>
          <w:rFonts w:ascii="Arial" w:eastAsia="DengXian" w:hAnsi="Arial" w:cs="Calibri"/>
          <w:spacing w:val="2"/>
          <w:lang w:val="en-US" w:eastAsia="zh-CN"/>
        </w:rPr>
        <w:t xml:space="preserve"> status information report from </w:t>
      </w:r>
      <w:r w:rsidR="00E2441A">
        <w:rPr>
          <w:rFonts w:ascii="Arial" w:eastAsia="DengXian" w:hAnsi="Arial" w:cs="Calibri"/>
          <w:spacing w:val="2"/>
          <w:lang w:val="en-US" w:eastAsia="zh-CN"/>
        </w:rPr>
        <w:t xml:space="preserve">the </w:t>
      </w:r>
      <w:proofErr w:type="spellStart"/>
      <w:r w:rsidR="00E2441A">
        <w:rPr>
          <w:rFonts w:ascii="Arial" w:eastAsia="DengXian" w:hAnsi="Arial" w:cs="Calibri"/>
          <w:spacing w:val="2"/>
          <w:lang w:val="en-US" w:eastAsia="zh-CN"/>
        </w:rPr>
        <w:t>gNB</w:t>
      </w:r>
      <w:proofErr w:type="spellEnd"/>
      <w:r w:rsidR="00F346A5">
        <w:rPr>
          <w:rFonts w:ascii="Arial" w:eastAsia="DengXian" w:hAnsi="Arial" w:cs="Calibri"/>
          <w:spacing w:val="2"/>
          <w:lang w:val="en-US" w:eastAsia="zh-CN"/>
        </w:rPr>
        <w:t xml:space="preserve"> on Available Bitrate monitoring.</w:t>
      </w:r>
    </w:p>
    <w:p w14:paraId="229757E1" w14:textId="77777777" w:rsidR="008D393F" w:rsidRDefault="008D393F" w:rsidP="008D393F">
      <w:pPr>
        <w:keepNext/>
        <w:keepLines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7BF3A47C" w14:textId="1D1EF26C" w:rsidR="00463675" w:rsidRPr="0066476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64767">
        <w:rPr>
          <w:rFonts w:ascii="Arial" w:hAnsi="Arial" w:cs="Arial"/>
          <w:b/>
        </w:rPr>
        <w:t>To</w:t>
      </w:r>
      <w:r w:rsidR="00B72D7B">
        <w:rPr>
          <w:rFonts w:ascii="Arial" w:hAnsi="Arial" w:cs="Arial"/>
          <w:b/>
        </w:rPr>
        <w:t xml:space="preserve"> </w:t>
      </w:r>
      <w:r w:rsidR="00F5505E">
        <w:rPr>
          <w:rFonts w:ascii="Arial" w:hAnsi="Arial" w:cs="Arial"/>
          <w:b/>
        </w:rPr>
        <w:t>RAN3</w:t>
      </w:r>
      <w:r w:rsidRPr="00664767">
        <w:rPr>
          <w:rFonts w:ascii="Arial" w:hAnsi="Arial" w:cs="Arial"/>
          <w:b/>
        </w:rPr>
        <w:t xml:space="preserve"> group.</w:t>
      </w:r>
    </w:p>
    <w:p w14:paraId="4CFA2AD2" w14:textId="409AFCE8" w:rsidR="00463675" w:rsidRPr="00BA2DEF" w:rsidRDefault="00463675" w:rsidP="005751E8">
      <w:pPr>
        <w:spacing w:after="120"/>
        <w:ind w:left="993" w:hanging="993"/>
        <w:rPr>
          <w:rFonts w:ascii="Arial" w:hAnsi="Arial" w:cs="Arial"/>
        </w:rPr>
      </w:pPr>
      <w:r w:rsidRPr="00664767">
        <w:rPr>
          <w:rFonts w:ascii="Arial" w:hAnsi="Arial" w:cs="Arial"/>
          <w:b/>
        </w:rPr>
        <w:t xml:space="preserve">ACTION: </w:t>
      </w:r>
      <w:r w:rsidRPr="00664767">
        <w:rPr>
          <w:rFonts w:ascii="Arial" w:hAnsi="Arial" w:cs="Arial"/>
          <w:b/>
        </w:rPr>
        <w:tab/>
      </w:r>
      <w:r w:rsidR="00B72D7B">
        <w:rPr>
          <w:rFonts w:ascii="Arial" w:hAnsi="Arial" w:cs="Arial"/>
        </w:rPr>
        <w:t>SA2</w:t>
      </w:r>
      <w:r w:rsidRPr="00664767">
        <w:rPr>
          <w:rFonts w:ascii="Arial" w:hAnsi="Arial" w:cs="Arial"/>
        </w:rPr>
        <w:t xml:space="preserve"> </w:t>
      </w:r>
      <w:r w:rsidR="003D6FAB" w:rsidRPr="003D6FAB">
        <w:rPr>
          <w:rFonts w:ascii="Arial" w:hAnsi="Arial" w:cs="Arial"/>
        </w:rPr>
        <w:t>kindly request</w:t>
      </w:r>
      <w:r w:rsidR="005751E8">
        <w:rPr>
          <w:rFonts w:ascii="Arial" w:hAnsi="Arial" w:cs="Arial"/>
        </w:rPr>
        <w:t xml:space="preserve"> </w:t>
      </w:r>
      <w:r w:rsidR="00F5505E">
        <w:rPr>
          <w:rFonts w:ascii="Arial" w:hAnsi="Arial" w:cs="Arial"/>
        </w:rPr>
        <w:t>RAN3</w:t>
      </w:r>
      <w:r w:rsidR="003D6FAB" w:rsidRPr="00BA2DEF">
        <w:rPr>
          <w:rFonts w:ascii="Arial" w:hAnsi="Arial" w:cs="Arial"/>
        </w:rPr>
        <w:t xml:space="preserve"> </w:t>
      </w:r>
      <w:r w:rsidR="004106A5">
        <w:rPr>
          <w:rFonts w:ascii="Arial" w:hAnsi="Arial" w:cs="Arial"/>
        </w:rPr>
        <w:t xml:space="preserve">to </w:t>
      </w:r>
      <w:r w:rsidR="00B72D7B">
        <w:rPr>
          <w:rFonts w:ascii="Arial" w:hAnsi="Arial" w:cs="Arial"/>
        </w:rPr>
        <w:t>take the above into account and provide feedback if any</w:t>
      </w:r>
      <w:r w:rsidR="004106A5">
        <w:rPr>
          <w:rFonts w:ascii="Arial" w:hAnsi="Arial" w:cs="Arial"/>
        </w:rPr>
        <w:t>.</w:t>
      </w:r>
    </w:p>
    <w:p w14:paraId="2F5D5590" w14:textId="77777777" w:rsidR="008D393F" w:rsidRDefault="008D393F" w:rsidP="008D39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bookmarkStart w:id="3" w:name="_Hlk196309139"/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SA2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bookmarkEnd w:id="3"/>
    <w:p w14:paraId="0CD0D877" w14:textId="77777777" w:rsidR="00921357" w:rsidRPr="001F70FA" w:rsidRDefault="00921357" w:rsidP="0092135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SA2 Meeting #</w:t>
      </w:r>
      <w:r w:rsidRPr="002B4DF9">
        <w:rPr>
          <w:rFonts w:ascii="Arial" w:hAnsi="Arial" w:cs="Arial"/>
        </w:rPr>
        <w:t>1</w:t>
      </w:r>
      <w:r>
        <w:rPr>
          <w:rFonts w:ascii="Arial" w:hAnsi="Arial" w:cs="Arial"/>
        </w:rPr>
        <w:t>71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21357">
        <w:rPr>
          <w:rFonts w:ascii="Arial" w:hAnsi="Arial" w:cs="Arial"/>
        </w:rPr>
        <w:t>13 - 17 October, 2025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>Wuhan</w:t>
      </w:r>
      <w:r w:rsidRPr="006371C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China</w:t>
      </w:r>
    </w:p>
    <w:p w14:paraId="357892D8" w14:textId="3F871F21" w:rsidR="00921357" w:rsidRPr="001F70FA" w:rsidRDefault="00921357" w:rsidP="0092135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SA2 Meeting #</w:t>
      </w:r>
      <w:r w:rsidRPr="002B4DF9">
        <w:rPr>
          <w:rFonts w:ascii="Arial" w:hAnsi="Arial" w:cs="Arial"/>
        </w:rPr>
        <w:t>1</w:t>
      </w:r>
      <w:r>
        <w:rPr>
          <w:rFonts w:ascii="Arial" w:hAnsi="Arial" w:cs="Arial"/>
        </w:rPr>
        <w:t>72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17</w:t>
      </w:r>
      <w:r w:rsidRPr="002B4DF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21 November</w:t>
      </w:r>
      <w:r w:rsidRPr="002B4DF9">
        <w:rPr>
          <w:rFonts w:ascii="Arial" w:hAnsi="Arial" w:cs="Arial"/>
        </w:rPr>
        <w:t>, 2025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>Dallas</w:t>
      </w:r>
      <w:r w:rsidRPr="006371C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US</w:t>
      </w:r>
    </w:p>
    <w:p w14:paraId="5F872EDA" w14:textId="429A6921" w:rsidR="00687A5B" w:rsidRPr="00921357" w:rsidRDefault="00687A5B" w:rsidP="0092135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87A5B" w:rsidRPr="00921357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1550F" w14:textId="77777777" w:rsidR="003A6554" w:rsidRDefault="003A6554">
      <w:r>
        <w:separator/>
      </w:r>
    </w:p>
  </w:endnote>
  <w:endnote w:type="continuationSeparator" w:id="0">
    <w:p w14:paraId="1F44BEA4" w14:textId="77777777" w:rsidR="003A6554" w:rsidRDefault="003A6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5B7B5" w14:textId="77777777" w:rsidR="003A6554" w:rsidRDefault="003A6554">
      <w:r>
        <w:separator/>
      </w:r>
    </w:p>
  </w:footnote>
  <w:footnote w:type="continuationSeparator" w:id="0">
    <w:p w14:paraId="21936CF2" w14:textId="77777777" w:rsidR="003A6554" w:rsidRDefault="003A6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9"/>
  </w:num>
  <w:num w:numId="18">
    <w:abstractNumId w:val="14"/>
  </w:num>
  <w:num w:numId="19">
    <w:abstractNumId w:val="10"/>
  </w:num>
  <w:num w:numId="2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8E2"/>
    <w:rsid w:val="000138DC"/>
    <w:rsid w:val="00020638"/>
    <w:rsid w:val="0002203D"/>
    <w:rsid w:val="00027ACA"/>
    <w:rsid w:val="00030891"/>
    <w:rsid w:val="00034C53"/>
    <w:rsid w:val="000405CC"/>
    <w:rsid w:val="00043F65"/>
    <w:rsid w:val="0006135C"/>
    <w:rsid w:val="00061460"/>
    <w:rsid w:val="0006485B"/>
    <w:rsid w:val="00065335"/>
    <w:rsid w:val="00072707"/>
    <w:rsid w:val="00081438"/>
    <w:rsid w:val="00093720"/>
    <w:rsid w:val="000A591F"/>
    <w:rsid w:val="000B1AA1"/>
    <w:rsid w:val="000B4099"/>
    <w:rsid w:val="000B7BA3"/>
    <w:rsid w:val="000C675E"/>
    <w:rsid w:val="000C6BB7"/>
    <w:rsid w:val="000F4E43"/>
    <w:rsid w:val="00100B34"/>
    <w:rsid w:val="00105899"/>
    <w:rsid w:val="00107F8A"/>
    <w:rsid w:val="00110C2E"/>
    <w:rsid w:val="00114F8D"/>
    <w:rsid w:val="00150B9B"/>
    <w:rsid w:val="001535E0"/>
    <w:rsid w:val="00154BB7"/>
    <w:rsid w:val="00160824"/>
    <w:rsid w:val="001608BF"/>
    <w:rsid w:val="00163801"/>
    <w:rsid w:val="00165BDF"/>
    <w:rsid w:val="001734EB"/>
    <w:rsid w:val="001768E4"/>
    <w:rsid w:val="001902C7"/>
    <w:rsid w:val="001A4996"/>
    <w:rsid w:val="001A4AF7"/>
    <w:rsid w:val="001D4011"/>
    <w:rsid w:val="001E414A"/>
    <w:rsid w:val="001F67CB"/>
    <w:rsid w:val="00200C91"/>
    <w:rsid w:val="00205570"/>
    <w:rsid w:val="00233297"/>
    <w:rsid w:val="00247356"/>
    <w:rsid w:val="00273A46"/>
    <w:rsid w:val="00276561"/>
    <w:rsid w:val="002B4681"/>
    <w:rsid w:val="002B6F97"/>
    <w:rsid w:val="002C0B9B"/>
    <w:rsid w:val="002C130F"/>
    <w:rsid w:val="002C7F2A"/>
    <w:rsid w:val="002F0FA4"/>
    <w:rsid w:val="00304E3D"/>
    <w:rsid w:val="00304F14"/>
    <w:rsid w:val="00320183"/>
    <w:rsid w:val="00324107"/>
    <w:rsid w:val="00326B06"/>
    <w:rsid w:val="0033747D"/>
    <w:rsid w:val="00347947"/>
    <w:rsid w:val="00363939"/>
    <w:rsid w:val="003663C4"/>
    <w:rsid w:val="00367678"/>
    <w:rsid w:val="003754C6"/>
    <w:rsid w:val="003901E1"/>
    <w:rsid w:val="00392F85"/>
    <w:rsid w:val="00394076"/>
    <w:rsid w:val="003A1A1A"/>
    <w:rsid w:val="003A44A9"/>
    <w:rsid w:val="003A6554"/>
    <w:rsid w:val="003B1BDB"/>
    <w:rsid w:val="003D4F76"/>
    <w:rsid w:val="003D56F7"/>
    <w:rsid w:val="003D6FAB"/>
    <w:rsid w:val="003E1167"/>
    <w:rsid w:val="00401229"/>
    <w:rsid w:val="004055EE"/>
    <w:rsid w:val="004106A5"/>
    <w:rsid w:val="004234FF"/>
    <w:rsid w:val="0043286A"/>
    <w:rsid w:val="00433139"/>
    <w:rsid w:val="00445241"/>
    <w:rsid w:val="0044733C"/>
    <w:rsid w:val="00447E0A"/>
    <w:rsid w:val="00461F7E"/>
    <w:rsid w:val="00463675"/>
    <w:rsid w:val="00467F27"/>
    <w:rsid w:val="00471546"/>
    <w:rsid w:val="004748CB"/>
    <w:rsid w:val="00487DEA"/>
    <w:rsid w:val="004901A6"/>
    <w:rsid w:val="004964AD"/>
    <w:rsid w:val="004A645F"/>
    <w:rsid w:val="004B3228"/>
    <w:rsid w:val="004B43FA"/>
    <w:rsid w:val="004C28DB"/>
    <w:rsid w:val="004C3D51"/>
    <w:rsid w:val="004C3F5A"/>
    <w:rsid w:val="004C4DCF"/>
    <w:rsid w:val="004C7B9B"/>
    <w:rsid w:val="004D3598"/>
    <w:rsid w:val="004D3E8F"/>
    <w:rsid w:val="004D7190"/>
    <w:rsid w:val="004F39B2"/>
    <w:rsid w:val="00503DD8"/>
    <w:rsid w:val="00507006"/>
    <w:rsid w:val="0050793B"/>
    <w:rsid w:val="0051459C"/>
    <w:rsid w:val="00551C2A"/>
    <w:rsid w:val="005751E8"/>
    <w:rsid w:val="00581781"/>
    <w:rsid w:val="00584B08"/>
    <w:rsid w:val="005934FA"/>
    <w:rsid w:val="005B10B1"/>
    <w:rsid w:val="005B39B6"/>
    <w:rsid w:val="005C1E13"/>
    <w:rsid w:val="005C29CF"/>
    <w:rsid w:val="005C571E"/>
    <w:rsid w:val="005D304D"/>
    <w:rsid w:val="005E3B8E"/>
    <w:rsid w:val="005E3DF4"/>
    <w:rsid w:val="005E4BA8"/>
    <w:rsid w:val="005F1968"/>
    <w:rsid w:val="00615FC4"/>
    <w:rsid w:val="00620E56"/>
    <w:rsid w:val="00626B90"/>
    <w:rsid w:val="0064324D"/>
    <w:rsid w:val="00654758"/>
    <w:rsid w:val="00664767"/>
    <w:rsid w:val="00681E20"/>
    <w:rsid w:val="006838A4"/>
    <w:rsid w:val="0068420E"/>
    <w:rsid w:val="00687A0B"/>
    <w:rsid w:val="00687A5B"/>
    <w:rsid w:val="006B21A7"/>
    <w:rsid w:val="006B5F37"/>
    <w:rsid w:val="006D0B09"/>
    <w:rsid w:val="006E17C7"/>
    <w:rsid w:val="006E571F"/>
    <w:rsid w:val="006F1AFF"/>
    <w:rsid w:val="007032C5"/>
    <w:rsid w:val="00703FBB"/>
    <w:rsid w:val="007116E4"/>
    <w:rsid w:val="0072579A"/>
    <w:rsid w:val="00725C34"/>
    <w:rsid w:val="00726FC3"/>
    <w:rsid w:val="00730FAC"/>
    <w:rsid w:val="007544CA"/>
    <w:rsid w:val="007713F0"/>
    <w:rsid w:val="0077485D"/>
    <w:rsid w:val="00786A4C"/>
    <w:rsid w:val="00790ABB"/>
    <w:rsid w:val="00793BC6"/>
    <w:rsid w:val="007C67C3"/>
    <w:rsid w:val="007D33EC"/>
    <w:rsid w:val="007D45FD"/>
    <w:rsid w:val="007D5AC8"/>
    <w:rsid w:val="007F231F"/>
    <w:rsid w:val="00804830"/>
    <w:rsid w:val="00841075"/>
    <w:rsid w:val="00847474"/>
    <w:rsid w:val="008569EB"/>
    <w:rsid w:val="008701CA"/>
    <w:rsid w:val="00874160"/>
    <w:rsid w:val="008763EE"/>
    <w:rsid w:val="0089666F"/>
    <w:rsid w:val="008B1430"/>
    <w:rsid w:val="008B3D76"/>
    <w:rsid w:val="008B4D65"/>
    <w:rsid w:val="008D38F8"/>
    <w:rsid w:val="008D393F"/>
    <w:rsid w:val="008E173F"/>
    <w:rsid w:val="008F1383"/>
    <w:rsid w:val="008F155B"/>
    <w:rsid w:val="008F5B13"/>
    <w:rsid w:val="0090241A"/>
    <w:rsid w:val="0090687A"/>
    <w:rsid w:val="009073AF"/>
    <w:rsid w:val="00912727"/>
    <w:rsid w:val="00921357"/>
    <w:rsid w:val="00922E5B"/>
    <w:rsid w:val="00923E7C"/>
    <w:rsid w:val="009309C4"/>
    <w:rsid w:val="00930C40"/>
    <w:rsid w:val="00952872"/>
    <w:rsid w:val="009A64B5"/>
    <w:rsid w:val="009B0EF8"/>
    <w:rsid w:val="009B23A1"/>
    <w:rsid w:val="009B361F"/>
    <w:rsid w:val="009D739F"/>
    <w:rsid w:val="009D7922"/>
    <w:rsid w:val="009F6A21"/>
    <w:rsid w:val="009F6E85"/>
    <w:rsid w:val="00A235CE"/>
    <w:rsid w:val="00A31A0D"/>
    <w:rsid w:val="00A37AC5"/>
    <w:rsid w:val="00A40C46"/>
    <w:rsid w:val="00A7348D"/>
    <w:rsid w:val="00A77AF5"/>
    <w:rsid w:val="00AB6A5C"/>
    <w:rsid w:val="00AD07C7"/>
    <w:rsid w:val="00AD51BB"/>
    <w:rsid w:val="00AE1A37"/>
    <w:rsid w:val="00AE3A6E"/>
    <w:rsid w:val="00AE489C"/>
    <w:rsid w:val="00AE7BE7"/>
    <w:rsid w:val="00B02A63"/>
    <w:rsid w:val="00B144F4"/>
    <w:rsid w:val="00B36350"/>
    <w:rsid w:val="00B40452"/>
    <w:rsid w:val="00B4765B"/>
    <w:rsid w:val="00B70288"/>
    <w:rsid w:val="00B72D7B"/>
    <w:rsid w:val="00B74BCE"/>
    <w:rsid w:val="00B80221"/>
    <w:rsid w:val="00B900DC"/>
    <w:rsid w:val="00B95ABA"/>
    <w:rsid w:val="00BA2DEF"/>
    <w:rsid w:val="00BA5940"/>
    <w:rsid w:val="00BB1797"/>
    <w:rsid w:val="00BB5493"/>
    <w:rsid w:val="00BC304A"/>
    <w:rsid w:val="00BC3B15"/>
    <w:rsid w:val="00BC5DD6"/>
    <w:rsid w:val="00BE35D7"/>
    <w:rsid w:val="00BE5D0B"/>
    <w:rsid w:val="00BF0ADE"/>
    <w:rsid w:val="00BF2B28"/>
    <w:rsid w:val="00BF6066"/>
    <w:rsid w:val="00BF7EE2"/>
    <w:rsid w:val="00C02C5C"/>
    <w:rsid w:val="00C033E4"/>
    <w:rsid w:val="00C06FE5"/>
    <w:rsid w:val="00C165D1"/>
    <w:rsid w:val="00C276E5"/>
    <w:rsid w:val="00C4095C"/>
    <w:rsid w:val="00C41F89"/>
    <w:rsid w:val="00C57FAF"/>
    <w:rsid w:val="00C60F62"/>
    <w:rsid w:val="00C6700A"/>
    <w:rsid w:val="00C76CA3"/>
    <w:rsid w:val="00C839EE"/>
    <w:rsid w:val="00CA0600"/>
    <w:rsid w:val="00CA2FB0"/>
    <w:rsid w:val="00CB0922"/>
    <w:rsid w:val="00CD18B7"/>
    <w:rsid w:val="00CE5013"/>
    <w:rsid w:val="00CE7556"/>
    <w:rsid w:val="00D0036A"/>
    <w:rsid w:val="00D00743"/>
    <w:rsid w:val="00D203D4"/>
    <w:rsid w:val="00D205C4"/>
    <w:rsid w:val="00D24578"/>
    <w:rsid w:val="00D35C0E"/>
    <w:rsid w:val="00D41E2A"/>
    <w:rsid w:val="00D447EB"/>
    <w:rsid w:val="00D46D36"/>
    <w:rsid w:val="00D53018"/>
    <w:rsid w:val="00D672ED"/>
    <w:rsid w:val="00D676CD"/>
    <w:rsid w:val="00D7449E"/>
    <w:rsid w:val="00D909A8"/>
    <w:rsid w:val="00D94262"/>
    <w:rsid w:val="00D96704"/>
    <w:rsid w:val="00DA01A2"/>
    <w:rsid w:val="00DA3CAE"/>
    <w:rsid w:val="00DA5361"/>
    <w:rsid w:val="00DA7357"/>
    <w:rsid w:val="00DC1658"/>
    <w:rsid w:val="00DC29F5"/>
    <w:rsid w:val="00DF63BA"/>
    <w:rsid w:val="00E03344"/>
    <w:rsid w:val="00E05BED"/>
    <w:rsid w:val="00E16BBB"/>
    <w:rsid w:val="00E17BF9"/>
    <w:rsid w:val="00E20604"/>
    <w:rsid w:val="00E214B6"/>
    <w:rsid w:val="00E2441A"/>
    <w:rsid w:val="00E24654"/>
    <w:rsid w:val="00E41675"/>
    <w:rsid w:val="00E4207B"/>
    <w:rsid w:val="00E55F50"/>
    <w:rsid w:val="00E5738D"/>
    <w:rsid w:val="00E67DF9"/>
    <w:rsid w:val="00E729DF"/>
    <w:rsid w:val="00E72B30"/>
    <w:rsid w:val="00E74B9D"/>
    <w:rsid w:val="00E76827"/>
    <w:rsid w:val="00E823FC"/>
    <w:rsid w:val="00EA19B5"/>
    <w:rsid w:val="00EA68B1"/>
    <w:rsid w:val="00EB00DD"/>
    <w:rsid w:val="00EE136A"/>
    <w:rsid w:val="00F0649B"/>
    <w:rsid w:val="00F12248"/>
    <w:rsid w:val="00F16766"/>
    <w:rsid w:val="00F16C83"/>
    <w:rsid w:val="00F20CD7"/>
    <w:rsid w:val="00F30560"/>
    <w:rsid w:val="00F3356C"/>
    <w:rsid w:val="00F346A5"/>
    <w:rsid w:val="00F3632E"/>
    <w:rsid w:val="00F5505E"/>
    <w:rsid w:val="00F70E23"/>
    <w:rsid w:val="00F81110"/>
    <w:rsid w:val="00F848B3"/>
    <w:rsid w:val="00F91236"/>
    <w:rsid w:val="00F9363A"/>
    <w:rsid w:val="00F970B2"/>
    <w:rsid w:val="00FA4CD2"/>
    <w:rsid w:val="00FA6EAB"/>
    <w:rsid w:val="00FA7589"/>
    <w:rsid w:val="00FD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7AC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7AC5"/>
    <w:rPr>
      <w:rFonts w:ascii="Arial" w:hAnsi="Arial"/>
      <w:b/>
      <w:bCs/>
      <w:lang w:eastAsia="en-US"/>
    </w:rPr>
  </w:style>
  <w:style w:type="character" w:styleId="Strong">
    <w:name w:val="Strong"/>
    <w:basedOn w:val="DefaultParagraphFont"/>
    <w:uiPriority w:val="22"/>
    <w:qFormat/>
    <w:rsid w:val="00E033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99B3B-FCA9-4CAA-9141-86369232B1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2002-04-23T07:10:00Z</cp:lastPrinted>
  <dcterms:created xsi:type="dcterms:W3CDTF">2025-08-15T14:20:00Z</dcterms:created>
  <dcterms:modified xsi:type="dcterms:W3CDTF">2025-08-15T14:20:00Z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1754395836</vt:lpwstr>
  </property>
</Properties>
</file>